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84D2" w14:textId="77777777" w:rsidR="006664A4" w:rsidRDefault="001B1AE2">
      <w:pPr>
        <w:spacing w:line="280" w:lineRule="auto"/>
        <w:jc w:val="center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（　　　　年度）</w:t>
      </w:r>
    </w:p>
    <w:p w14:paraId="7C0A33B1" w14:textId="77777777" w:rsidR="006664A4" w:rsidRDefault="001B1AE2">
      <w:pPr>
        <w:spacing w:line="280" w:lineRule="auto"/>
        <w:jc w:val="center"/>
        <w:rPr>
          <w:rFonts w:ascii="游ゴシック" w:eastAsia="游ゴシック" w:hAnsi="游ゴシック" w:cs="游ゴシック"/>
          <w:sz w:val="24"/>
          <w:szCs w:val="24"/>
        </w:rPr>
      </w:pPr>
      <w:r>
        <w:rPr>
          <w:rFonts w:ascii="游ゴシック" w:eastAsia="游ゴシック" w:hAnsi="游ゴシック" w:cs="游ゴシック"/>
          <w:sz w:val="24"/>
          <w:szCs w:val="24"/>
        </w:rPr>
        <w:t xml:space="preserve">学術交流実施報告書（　</w:t>
      </w:r>
      <w:sdt>
        <w:sdtPr>
          <w:tag w:val="goog_rdk_0"/>
          <w:id w:val="94636074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游ゴシック" w:eastAsia="游ゴシック" w:hAnsi="游ゴシック" w:cs="游ゴシック"/>
          <w:sz w:val="24"/>
          <w:szCs w:val="24"/>
        </w:rPr>
        <w:t xml:space="preserve">大学間　・　　</w:t>
      </w:r>
      <w:sdt>
        <w:sdtPr>
          <w:tag w:val="goog_rdk_1"/>
          <w:id w:val="-120540688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游ゴシック" w:eastAsia="游ゴシック" w:hAnsi="游ゴシック" w:cs="游ゴシック"/>
          <w:sz w:val="24"/>
          <w:szCs w:val="24"/>
        </w:rPr>
        <w:t>部局間　）</w:t>
      </w:r>
    </w:p>
    <w:p w14:paraId="2E6E117A" w14:textId="77777777" w:rsidR="006664A4" w:rsidRDefault="006664A4">
      <w:pPr>
        <w:spacing w:line="280" w:lineRule="auto"/>
        <w:jc w:val="center"/>
        <w:rPr>
          <w:rFonts w:ascii="游ゴシック" w:eastAsia="游ゴシック" w:hAnsi="游ゴシック" w:cs="游ゴシック"/>
        </w:rPr>
      </w:pPr>
      <w:bookmarkStart w:id="0" w:name="_heading=h.gjdgxs" w:colFirst="0" w:colLast="0"/>
      <w:bookmarkEnd w:id="0"/>
    </w:p>
    <w:p w14:paraId="4FA138AE" w14:textId="77360C09" w:rsidR="006664A4" w:rsidRDefault="001B1AE2">
      <w:pPr>
        <w:spacing w:line="280" w:lineRule="auto"/>
        <w:jc w:val="center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主担当教員氏名　</w:t>
      </w:r>
      <w:r w:rsidR="0019620C" w:rsidRPr="0019620C">
        <w:rPr>
          <w:rFonts w:ascii="游ゴシック" w:eastAsia="游ゴシック" w:hAnsi="游ゴシック" w:cs="游ゴシック" w:hint="eastAsia"/>
          <w:u w:val="single"/>
        </w:rPr>
        <w:t xml:space="preserve">　</w:t>
      </w:r>
      <w:r w:rsidRPr="0019620C">
        <w:rPr>
          <w:rFonts w:ascii="游ゴシック" w:eastAsia="游ゴシック" w:hAnsi="游ゴシック" w:cs="游ゴシック"/>
          <w:u w:val="single"/>
        </w:rPr>
        <w:t xml:space="preserve">　　　　　　　　　　　　　　　　　　</w:t>
      </w:r>
    </w:p>
    <w:p w14:paraId="7708505C" w14:textId="77777777" w:rsidR="006664A4" w:rsidRDefault="006664A4">
      <w:pPr>
        <w:spacing w:line="280" w:lineRule="auto"/>
        <w:jc w:val="center"/>
        <w:rPr>
          <w:rFonts w:ascii="游ゴシック" w:eastAsia="游ゴシック" w:hAnsi="游ゴシック" w:cs="游ゴシック"/>
        </w:rPr>
      </w:pPr>
    </w:p>
    <w:tbl>
      <w:tblPr>
        <w:tblStyle w:val="aa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247"/>
        <w:gridCol w:w="2773"/>
        <w:gridCol w:w="1375"/>
        <w:gridCol w:w="2432"/>
      </w:tblGrid>
      <w:tr w:rsidR="006664A4" w14:paraId="162D351E" w14:textId="77777777" w:rsidTr="00FE7FBB">
        <w:trPr>
          <w:trHeight w:val="652"/>
        </w:trPr>
        <w:tc>
          <w:tcPr>
            <w:tcW w:w="1915" w:type="dxa"/>
          </w:tcPr>
          <w:p w14:paraId="14FFE1DF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外国の大学等</w:t>
            </w:r>
          </w:p>
        </w:tc>
        <w:tc>
          <w:tcPr>
            <w:tcW w:w="4020" w:type="dxa"/>
            <w:gridSpan w:val="2"/>
          </w:tcPr>
          <w:p w14:paraId="3788D2A6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375" w:type="dxa"/>
          </w:tcPr>
          <w:p w14:paraId="1705EB58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国名</w:t>
            </w:r>
          </w:p>
        </w:tc>
        <w:tc>
          <w:tcPr>
            <w:tcW w:w="2432" w:type="dxa"/>
          </w:tcPr>
          <w:p w14:paraId="59225BEB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6664A4" w14:paraId="0AF159E6" w14:textId="77777777" w:rsidTr="00FE7FBB">
        <w:trPr>
          <w:trHeight w:val="472"/>
        </w:trPr>
        <w:tc>
          <w:tcPr>
            <w:tcW w:w="9742" w:type="dxa"/>
            <w:gridSpan w:val="5"/>
            <w:vAlign w:val="center"/>
          </w:tcPr>
          <w:p w14:paraId="4E2C0CBC" w14:textId="77777777" w:rsidR="006664A4" w:rsidRDefault="001B1AE2" w:rsidP="00FE7FBB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交流実績及び成果：以下の項目について記載願います。</w:t>
            </w:r>
          </w:p>
        </w:tc>
      </w:tr>
      <w:tr w:rsidR="006664A4" w14:paraId="3D9E07FB" w14:textId="77777777">
        <w:tc>
          <w:tcPr>
            <w:tcW w:w="3162" w:type="dxa"/>
            <w:gridSpan w:val="2"/>
            <w:vMerge w:val="restart"/>
          </w:tcPr>
          <w:p w14:paraId="6812789C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１．研究者・教職員交流（派遣・交流）</w:t>
            </w:r>
          </w:p>
        </w:tc>
        <w:tc>
          <w:tcPr>
            <w:tcW w:w="6580" w:type="dxa"/>
            <w:gridSpan w:val="3"/>
          </w:tcPr>
          <w:p w14:paraId="27A9F162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派遣：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 xml:space="preserve">有；人数　　　　名　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6664A4" w14:paraId="5A667CAC" w14:textId="77777777">
        <w:trPr>
          <w:trHeight w:val="317"/>
        </w:trPr>
        <w:tc>
          <w:tcPr>
            <w:tcW w:w="3162" w:type="dxa"/>
            <w:gridSpan w:val="2"/>
            <w:vMerge/>
          </w:tcPr>
          <w:p w14:paraId="72A4F7AE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3DBEC3B3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受入：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 xml:space="preserve">有；人数　　　　名　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6664A4" w14:paraId="0C8F2B79" w14:textId="77777777">
        <w:tc>
          <w:tcPr>
            <w:tcW w:w="3162" w:type="dxa"/>
            <w:gridSpan w:val="2"/>
            <w:vMerge/>
          </w:tcPr>
          <w:p w14:paraId="28C9B9BD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5DE746AC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有の場合は，交流の詳細について記載願います。</w:t>
            </w:r>
          </w:p>
        </w:tc>
      </w:tr>
      <w:tr w:rsidR="006664A4" w14:paraId="0D883A40" w14:textId="77777777">
        <w:trPr>
          <w:trHeight w:val="730"/>
        </w:trPr>
        <w:tc>
          <w:tcPr>
            <w:tcW w:w="3162" w:type="dxa"/>
            <w:gridSpan w:val="2"/>
            <w:vMerge/>
          </w:tcPr>
          <w:p w14:paraId="6B838584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2FA5FA83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6664A4" w14:paraId="43AE7AD7" w14:textId="77777777">
        <w:tc>
          <w:tcPr>
            <w:tcW w:w="3162" w:type="dxa"/>
            <w:gridSpan w:val="2"/>
            <w:vMerge w:val="restart"/>
          </w:tcPr>
          <w:p w14:paraId="3E2F67BE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２．学生交流（派遣・交流）</w:t>
            </w:r>
          </w:p>
        </w:tc>
        <w:tc>
          <w:tcPr>
            <w:tcW w:w="6580" w:type="dxa"/>
            <w:gridSpan w:val="3"/>
          </w:tcPr>
          <w:p w14:paraId="3BABAA3B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派遣：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 xml:space="preserve">有；人数　　　　名　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6664A4" w14:paraId="0A71D073" w14:textId="77777777">
        <w:tc>
          <w:tcPr>
            <w:tcW w:w="3162" w:type="dxa"/>
            <w:gridSpan w:val="2"/>
            <w:vMerge/>
          </w:tcPr>
          <w:p w14:paraId="17AB690B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25E983CB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受入：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 xml:space="preserve">有；人数　　　　名　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6664A4" w14:paraId="4012F9AF" w14:textId="77777777">
        <w:tc>
          <w:tcPr>
            <w:tcW w:w="3162" w:type="dxa"/>
            <w:gridSpan w:val="2"/>
            <w:vMerge/>
          </w:tcPr>
          <w:p w14:paraId="4B568D1D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52707A5C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有の場合は，交流の詳細について記載願います。</w:t>
            </w:r>
          </w:p>
        </w:tc>
      </w:tr>
      <w:tr w:rsidR="006664A4" w14:paraId="296E222B" w14:textId="77777777">
        <w:tc>
          <w:tcPr>
            <w:tcW w:w="3162" w:type="dxa"/>
            <w:gridSpan w:val="2"/>
            <w:vMerge/>
          </w:tcPr>
          <w:p w14:paraId="33017562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5A00FD07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  <w:p w14:paraId="72F7D9DF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6664A4" w14:paraId="7AD7A725" w14:textId="77777777">
        <w:tc>
          <w:tcPr>
            <w:tcW w:w="3162" w:type="dxa"/>
            <w:gridSpan w:val="2"/>
            <w:vMerge w:val="restart"/>
          </w:tcPr>
          <w:p w14:paraId="0121A3AA" w14:textId="199D50C5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３．共同研究等の実施</w:t>
            </w:r>
            <w:r w:rsidR="009D288B" w:rsidRPr="00356925">
              <w:rPr>
                <w:rFonts w:ascii="游ゴシック" w:eastAsia="游ゴシック" w:hAnsi="游ゴシック" w:cs="游ゴシック" w:hint="eastAsia"/>
              </w:rPr>
              <w:t>、共著論文等</w:t>
            </w:r>
          </w:p>
        </w:tc>
        <w:tc>
          <w:tcPr>
            <w:tcW w:w="6580" w:type="dxa"/>
            <w:gridSpan w:val="3"/>
          </w:tcPr>
          <w:p w14:paraId="029074A6" w14:textId="7A586E77" w:rsidR="006664A4" w:rsidRDefault="001B1AE2" w:rsidP="00AA487D">
            <w:pPr>
              <w:ind w:firstLineChars="250" w:firstLine="525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 xml:space="preserve">有　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6664A4" w14:paraId="5D6CDB37" w14:textId="77777777">
        <w:tc>
          <w:tcPr>
            <w:tcW w:w="3162" w:type="dxa"/>
            <w:gridSpan w:val="2"/>
            <w:vMerge/>
          </w:tcPr>
          <w:p w14:paraId="3E342D8A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72C3D26F" w14:textId="66220B1E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有の場合は，詳細について記載願います。</w:t>
            </w:r>
          </w:p>
        </w:tc>
      </w:tr>
      <w:tr w:rsidR="006664A4" w14:paraId="3AA963AD" w14:textId="77777777">
        <w:tc>
          <w:tcPr>
            <w:tcW w:w="3162" w:type="dxa"/>
            <w:gridSpan w:val="2"/>
            <w:vMerge/>
          </w:tcPr>
          <w:p w14:paraId="3422C697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35296121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  <w:p w14:paraId="0F7FF367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6664A4" w14:paraId="321C4AD5" w14:textId="77777777">
        <w:tc>
          <w:tcPr>
            <w:tcW w:w="3162" w:type="dxa"/>
            <w:gridSpan w:val="2"/>
            <w:vMerge w:val="restart"/>
          </w:tcPr>
          <w:p w14:paraId="18F63D41" w14:textId="36CEEC00" w:rsidR="006664A4" w:rsidRDefault="00AA487D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4</w:t>
            </w:r>
            <w:r w:rsidR="001B1AE2">
              <w:rPr>
                <w:rFonts w:ascii="游ゴシック" w:eastAsia="游ゴシック" w:hAnsi="游ゴシック" w:cs="游ゴシック" w:hint="eastAsia"/>
              </w:rPr>
              <w:t>．</w:t>
            </w:r>
            <w:r w:rsidR="001B1AE2">
              <w:rPr>
                <w:rFonts w:ascii="游ゴシック" w:eastAsia="游ゴシック" w:hAnsi="游ゴシック" w:cs="游ゴシック"/>
              </w:rPr>
              <w:t>講義，講演，シンポジウム実施</w:t>
            </w:r>
          </w:p>
        </w:tc>
        <w:tc>
          <w:tcPr>
            <w:tcW w:w="6580" w:type="dxa"/>
            <w:gridSpan w:val="3"/>
          </w:tcPr>
          <w:p w14:paraId="3998B31E" w14:textId="789E63B5" w:rsidR="006664A4" w:rsidRDefault="001B1AE2" w:rsidP="00AA487D">
            <w:pPr>
              <w:ind w:firstLineChars="250" w:firstLine="525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 xml:space="preserve">有　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6664A4" w14:paraId="282259B9" w14:textId="77777777">
        <w:tc>
          <w:tcPr>
            <w:tcW w:w="3162" w:type="dxa"/>
            <w:gridSpan w:val="2"/>
            <w:vMerge/>
          </w:tcPr>
          <w:p w14:paraId="026FAB6B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110FD9C7" w14:textId="38DF35DC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有の場合は</w:t>
            </w:r>
            <w:r w:rsidR="00B7798D">
              <w:rPr>
                <w:rFonts w:ascii="游ゴシック" w:eastAsia="游ゴシック" w:hAnsi="游ゴシック" w:cs="游ゴシック"/>
              </w:rPr>
              <w:t>，</w:t>
            </w:r>
            <w:r>
              <w:rPr>
                <w:rFonts w:ascii="游ゴシック" w:eastAsia="游ゴシック" w:hAnsi="游ゴシック" w:cs="游ゴシック"/>
              </w:rPr>
              <w:t>詳細について記載願います。</w:t>
            </w:r>
          </w:p>
        </w:tc>
      </w:tr>
      <w:tr w:rsidR="006664A4" w14:paraId="1266830C" w14:textId="77777777">
        <w:trPr>
          <w:trHeight w:val="730"/>
        </w:trPr>
        <w:tc>
          <w:tcPr>
            <w:tcW w:w="3162" w:type="dxa"/>
            <w:gridSpan w:val="2"/>
            <w:vMerge/>
          </w:tcPr>
          <w:p w14:paraId="48D8E20D" w14:textId="77777777" w:rsidR="006664A4" w:rsidRDefault="006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6580" w:type="dxa"/>
            <w:gridSpan w:val="3"/>
          </w:tcPr>
          <w:p w14:paraId="4364F061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6664A4" w14:paraId="3CC6AF9A" w14:textId="77777777">
        <w:trPr>
          <w:trHeight w:val="730"/>
        </w:trPr>
        <w:tc>
          <w:tcPr>
            <w:tcW w:w="3162" w:type="dxa"/>
            <w:gridSpan w:val="2"/>
          </w:tcPr>
          <w:p w14:paraId="01BE139E" w14:textId="37009371" w:rsidR="006664A4" w:rsidRDefault="00AA487D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5</w:t>
            </w:r>
            <w:r w:rsidR="001B1AE2">
              <w:rPr>
                <w:rFonts w:ascii="游ゴシック" w:eastAsia="游ゴシック" w:hAnsi="游ゴシック" w:cs="游ゴシック"/>
              </w:rPr>
              <w:t>．その他</w:t>
            </w:r>
          </w:p>
        </w:tc>
        <w:tc>
          <w:tcPr>
            <w:tcW w:w="6580" w:type="dxa"/>
            <w:gridSpan w:val="3"/>
          </w:tcPr>
          <w:p w14:paraId="740346F9" w14:textId="77777777" w:rsidR="006664A4" w:rsidRDefault="006664A4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6664A4" w14:paraId="43E638B6" w14:textId="77777777">
        <w:trPr>
          <w:trHeight w:val="2363"/>
        </w:trPr>
        <w:tc>
          <w:tcPr>
            <w:tcW w:w="9742" w:type="dxa"/>
            <w:gridSpan w:val="5"/>
          </w:tcPr>
          <w:p w14:paraId="2D4B7C24" w14:textId="77777777" w:rsidR="006664A4" w:rsidRDefault="001B1AE2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次年度の交流計画の概要について（必須）</w:t>
            </w:r>
          </w:p>
        </w:tc>
      </w:tr>
    </w:tbl>
    <w:p w14:paraId="721A6A77" w14:textId="77777777" w:rsidR="006664A4" w:rsidRDefault="006664A4">
      <w:pPr>
        <w:jc w:val="left"/>
        <w:rPr>
          <w:rFonts w:ascii="游ゴシック" w:eastAsia="游ゴシック" w:hAnsi="游ゴシック" w:cs="游ゴシック"/>
        </w:rPr>
      </w:pPr>
    </w:p>
    <w:sectPr w:rsidR="006664A4">
      <w:headerReference w:type="default" r:id="rId7"/>
      <w:pgSz w:w="11906" w:h="16838"/>
      <w:pgMar w:top="1191" w:right="1077" w:bottom="1134" w:left="1077" w:header="73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8E97" w14:textId="77777777" w:rsidR="003434D5" w:rsidRDefault="003434D5">
      <w:r>
        <w:separator/>
      </w:r>
    </w:p>
  </w:endnote>
  <w:endnote w:type="continuationSeparator" w:id="0">
    <w:p w14:paraId="4E4895AB" w14:textId="77777777" w:rsidR="003434D5" w:rsidRDefault="0034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6447" w14:textId="77777777" w:rsidR="003434D5" w:rsidRDefault="003434D5">
      <w:r>
        <w:separator/>
      </w:r>
    </w:p>
  </w:footnote>
  <w:footnote w:type="continuationSeparator" w:id="0">
    <w:p w14:paraId="614CA60E" w14:textId="77777777" w:rsidR="003434D5" w:rsidRDefault="0034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B3BC" w14:textId="77777777" w:rsidR="006664A4" w:rsidRDefault="001B1A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游ゴシック" w:eastAsia="游ゴシック" w:hAnsi="游ゴシック" w:cs="游ゴシック"/>
        <w:color w:val="000000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A4"/>
    <w:rsid w:val="0019620C"/>
    <w:rsid w:val="001B1AE2"/>
    <w:rsid w:val="0029055C"/>
    <w:rsid w:val="003434D5"/>
    <w:rsid w:val="00356925"/>
    <w:rsid w:val="006664A4"/>
    <w:rsid w:val="008C0905"/>
    <w:rsid w:val="009D288B"/>
    <w:rsid w:val="00AA487D"/>
    <w:rsid w:val="00B7798D"/>
    <w:rsid w:val="00EE13BA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F14DE"/>
  <w15:docId w15:val="{C3691AE8-90C1-5240-BCB2-A8060B0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B6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A55"/>
  </w:style>
  <w:style w:type="paragraph" w:styleId="a6">
    <w:name w:val="footer"/>
    <w:basedOn w:val="a"/>
    <w:link w:val="a7"/>
    <w:uiPriority w:val="99"/>
    <w:unhideWhenUsed/>
    <w:rsid w:val="00DB6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A55"/>
  </w:style>
  <w:style w:type="table" w:styleId="a8">
    <w:name w:val="Table Grid"/>
    <w:basedOn w:val="a1"/>
    <w:uiPriority w:val="59"/>
    <w:rsid w:val="00DB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P6Q9y3WUbQTNmGFUevJo4fbRw==">AMUW2mUGd1NzPONCvGDL2AETFPVHw9SRy4+vUTYileBumaCL32JvXiSUcUGZdFDJuChCD1zzyrzFVaeQrWu5kwPB1ex5Isd6+oqTH6zrU8z9AgjFyaYUNX2IA1zjaYOjV4tjRNqd3bkA/cJBu1Xzn7/C1xeIHyx1VSwzxPWo7hnxYJlRW48E6DaZj4UDNourNQTvNPpXQczSk20ibfF/v6ov/oXcf27eeEdq3fieRQfmE1CrVavIAbGtO+fcnr5c7knV+IHgVXUY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志乃</dc:creator>
  <cp:lastModifiedBy>SakaiKeiko</cp:lastModifiedBy>
  <cp:revision>10</cp:revision>
  <dcterms:created xsi:type="dcterms:W3CDTF">2020-10-14T02:06:00Z</dcterms:created>
  <dcterms:modified xsi:type="dcterms:W3CDTF">2021-09-15T09:25:00Z</dcterms:modified>
</cp:coreProperties>
</file>